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77" w:rsidRDefault="00135E5D" w:rsidP="003F5C77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GUM_7_ NAVODILA</w:t>
      </w:r>
    </w:p>
    <w:p w:rsidR="003F5C77" w:rsidRDefault="003F5C77" w:rsidP="003F5C77">
      <w:pPr>
        <w:pStyle w:val="Brezrazmikov"/>
        <w:rPr>
          <w:rFonts w:ascii="Arial" w:hAnsi="Arial" w:cs="Arial"/>
          <w:b/>
        </w:rPr>
      </w:pPr>
    </w:p>
    <w:p w:rsidR="003F5C77" w:rsidRPr="00445F88" w:rsidRDefault="003F5C77" w:rsidP="003F5C77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 učence</w:t>
      </w:r>
      <w:r w:rsidRPr="00445F88">
        <w:rPr>
          <w:rFonts w:ascii="Arial" w:hAnsi="Arial" w:cs="Arial"/>
          <w:b/>
          <w:u w:val="single"/>
        </w:rPr>
        <w:t xml:space="preserve"> 7</w:t>
      </w:r>
      <w:r w:rsidR="00223B8A">
        <w:rPr>
          <w:rFonts w:ascii="Arial" w:hAnsi="Arial" w:cs="Arial"/>
          <w:b/>
          <w:u w:val="single"/>
        </w:rPr>
        <w:t>.</w:t>
      </w:r>
      <w:r w:rsidRPr="00445F88">
        <w:rPr>
          <w:rFonts w:ascii="Arial" w:hAnsi="Arial" w:cs="Arial"/>
          <w:b/>
          <w:u w:val="single"/>
        </w:rPr>
        <w:t xml:space="preserve"> razreda</w:t>
      </w:r>
    </w:p>
    <w:p w:rsidR="003F5C77" w:rsidRDefault="003F5C77" w:rsidP="003F5C77">
      <w:pPr>
        <w:pStyle w:val="Brezrazmikov"/>
        <w:rPr>
          <w:rFonts w:ascii="Arial" w:hAnsi="Arial" w:cs="Arial"/>
        </w:rPr>
      </w:pPr>
    </w:p>
    <w:p w:rsidR="003F5C77" w:rsidRDefault="003F5C77" w:rsidP="003F5C77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Na spletni strani </w:t>
      </w:r>
      <w:hyperlink r:id="rId5" w:history="1">
        <w:r w:rsidRPr="008515E4">
          <w:rPr>
            <w:rStyle w:val="Hiperpovezava"/>
            <w:rFonts w:ascii="Arial" w:hAnsi="Arial" w:cs="Arial"/>
          </w:rPr>
          <w:t>www.youtube.com</w:t>
        </w:r>
      </w:hyperlink>
      <w:r>
        <w:rPr>
          <w:rFonts w:ascii="Arial" w:hAnsi="Arial" w:cs="Arial"/>
        </w:rPr>
        <w:t xml:space="preserve"> poišči naslednja glasbena dela in odgovori na vprašanja.</w:t>
      </w:r>
    </w:p>
    <w:p w:rsidR="003F5C77" w:rsidRDefault="003F5C77" w:rsidP="003F5C77">
      <w:pPr>
        <w:pStyle w:val="Brezrazmikov"/>
        <w:rPr>
          <w:rFonts w:ascii="Arial" w:hAnsi="Arial" w:cs="Arial"/>
        </w:rPr>
      </w:pPr>
    </w:p>
    <w:p w:rsidR="003F5C77" w:rsidRPr="00A85C3C" w:rsidRDefault="003F5C77" w:rsidP="003F5C77">
      <w:pPr>
        <w:rPr>
          <w:rFonts w:ascii="Arial" w:hAnsi="Arial" w:cs="Arial"/>
          <w:i/>
          <w:u w:val="single"/>
        </w:rPr>
      </w:pPr>
      <w:r w:rsidRPr="00A85C3C">
        <w:rPr>
          <w:rFonts w:ascii="Arial" w:hAnsi="Arial" w:cs="Arial"/>
          <w:i/>
          <w:u w:val="single"/>
        </w:rPr>
        <w:t>I. SLUŠNO RAZUMEVANJE</w:t>
      </w:r>
    </w:p>
    <w:p w:rsidR="003F5C77" w:rsidRPr="00A85C3C" w:rsidRDefault="003F5C77" w:rsidP="003F5C77">
      <w:pPr>
        <w:rPr>
          <w:rFonts w:ascii="Arial" w:hAnsi="Arial" w:cs="Arial"/>
          <w:b/>
        </w:rPr>
      </w:pPr>
      <w:r w:rsidRPr="00A85C3C">
        <w:rPr>
          <w:rFonts w:ascii="Arial" w:hAnsi="Arial" w:cs="Arial"/>
          <w:b/>
        </w:rPr>
        <w:t xml:space="preserve">Pozorno poslušaj  zvočni primer in odgovori na spodnja vprašanja tako, da obkrožiš črko pred pravilnim odgovorom.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 xml:space="preserve">                     </w:t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  <w:r w:rsidRPr="00A85C3C">
        <w:rPr>
          <w:rFonts w:ascii="Arial" w:hAnsi="Arial" w:cs="Arial"/>
          <w:b/>
        </w:rPr>
        <w:tab/>
      </w:r>
    </w:p>
    <w:p w:rsidR="003F5C77" w:rsidRPr="00920286" w:rsidRDefault="003F5C77" w:rsidP="003F5C77">
      <w:pPr>
        <w:pStyle w:val="Brezrazmikov"/>
        <w:spacing w:line="360" w:lineRule="auto"/>
        <w:rPr>
          <w:rStyle w:val="watch-title"/>
          <w:rFonts w:ascii="Arial" w:hAnsi="Arial" w:cs="Arial"/>
          <w:color w:val="222222"/>
          <w:u w:val="single"/>
          <w:bdr w:val="none" w:sz="0" w:space="0" w:color="auto" w:frame="1"/>
        </w:rPr>
      </w:pPr>
      <w:r w:rsidRPr="00920286">
        <w:rPr>
          <w:rStyle w:val="watch-title"/>
          <w:rFonts w:ascii="Arial" w:hAnsi="Arial" w:cs="Arial"/>
          <w:color w:val="222222"/>
          <w:u w:val="single"/>
          <w:bdr w:val="none" w:sz="0" w:space="0" w:color="auto" w:frame="1"/>
        </w:rPr>
        <w:t>1. primer:</w:t>
      </w:r>
    </w:p>
    <w:p w:rsidR="003F5C77" w:rsidRPr="0045066B" w:rsidRDefault="003F5C77" w:rsidP="003F5C77">
      <w:pPr>
        <w:pStyle w:val="Brezrazmikov"/>
        <w:spacing w:line="360" w:lineRule="auto"/>
        <w:rPr>
          <w:rFonts w:ascii="Arial" w:hAnsi="Arial" w:cs="Arial"/>
          <w:b/>
        </w:rPr>
      </w:pPr>
      <w:r w:rsidRPr="00A85C3C">
        <w:rPr>
          <w:rStyle w:val="watch-title"/>
          <w:rFonts w:ascii="Arial" w:hAnsi="Arial" w:cs="Arial"/>
          <w:color w:val="222222"/>
          <w:bdr w:val="none" w:sz="0" w:space="0" w:color="auto" w:frame="1"/>
        </w:rPr>
        <w:t>vir:</w:t>
      </w:r>
      <w:r>
        <w:rPr>
          <w:rStyle w:val="watch-title"/>
          <w:rFonts w:ascii="Arial" w:hAnsi="Arial" w:cs="Arial"/>
          <w:color w:val="222222"/>
          <w:bdr w:val="none" w:sz="0" w:space="0" w:color="auto" w:frame="1"/>
        </w:rPr>
        <w:t xml:space="preserve"> </w:t>
      </w:r>
      <w:r w:rsidRPr="0045066B">
        <w:rPr>
          <w:rFonts w:ascii="Arial" w:hAnsi="Arial" w:cs="Arial"/>
          <w:color w:val="000000"/>
          <w:szCs w:val="30"/>
          <w:shd w:val="clear" w:color="auto" w:fill="FFFFFF"/>
        </w:rPr>
        <w:t xml:space="preserve">Thomas </w:t>
      </w:r>
      <w:proofErr w:type="spellStart"/>
      <w:r w:rsidRPr="0045066B">
        <w:rPr>
          <w:rFonts w:ascii="Arial" w:hAnsi="Arial" w:cs="Arial"/>
          <w:color w:val="000000"/>
          <w:szCs w:val="30"/>
          <w:shd w:val="clear" w:color="auto" w:fill="FFFFFF"/>
        </w:rPr>
        <w:t>Morley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>:</w:t>
      </w:r>
      <w:r w:rsidRPr="00A85C3C">
        <w:rPr>
          <w:rStyle w:val="watch-title"/>
          <w:rFonts w:ascii="Arial" w:hAnsi="Arial" w:cs="Arial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Cs w:val="30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Cs w:val="30"/>
          <w:shd w:val="clear" w:color="auto" w:fill="FFFFFF"/>
        </w:rPr>
        <w:t>Month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Cs w:val="30"/>
          <w:shd w:val="clear" w:color="auto" w:fill="FFFFFF"/>
        </w:rPr>
        <w:t>Maying</w:t>
      </w:r>
      <w:proofErr w:type="spellEnd"/>
      <w:r>
        <w:rPr>
          <w:rFonts w:ascii="Arial" w:hAnsi="Arial" w:cs="Arial"/>
          <w:color w:val="000000"/>
          <w:szCs w:val="30"/>
          <w:shd w:val="clear" w:color="auto" w:fill="FFFFFF"/>
        </w:rPr>
        <w:t xml:space="preserve"> (Majski čas)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:rsidR="003F5C77" w:rsidRPr="00920286" w:rsidRDefault="003F5C77" w:rsidP="003F5C77">
      <w:pPr>
        <w:pStyle w:val="Brezrazmikov"/>
        <w:rPr>
          <w:b/>
          <w:bCs/>
          <w:color w:val="222222"/>
          <w:sz w:val="2"/>
          <w:bdr w:val="none" w:sz="0" w:space="0" w:color="auto" w:frame="1"/>
        </w:rPr>
      </w:pPr>
    </w:p>
    <w:tbl>
      <w:tblPr>
        <w:tblStyle w:val="Tabelamrea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36"/>
      </w:tblGrid>
      <w:tr w:rsidR="003F5C77" w:rsidRPr="00DB1D0D" w:rsidTr="006A5062">
        <w:tc>
          <w:tcPr>
            <w:tcW w:w="5070" w:type="dxa"/>
          </w:tcPr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1. Glasba, ki jo slišiš na zvočnem primeru, je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 xml:space="preserve">A. vokalna. 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B. inštrumentalna.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C. vokalno-inštrumentalna.</w:t>
            </w:r>
          </w:p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 w:val="restart"/>
          </w:tcPr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4. </w:t>
            </w:r>
            <w:r w:rsidRPr="00DB1D0D">
              <w:rPr>
                <w:rFonts w:ascii="Arial" w:hAnsi="Arial" w:cs="Arial"/>
                <w:color w:val="000000" w:themeColor="text1"/>
              </w:rPr>
              <w:t>Skladba je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A. polifona.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B. homofona.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C. enoglasna.</w:t>
            </w:r>
          </w:p>
        </w:tc>
      </w:tr>
      <w:tr w:rsidR="003F5C77" w:rsidRPr="00DB1D0D" w:rsidTr="006A5062">
        <w:trPr>
          <w:trHeight w:val="405"/>
        </w:trPr>
        <w:tc>
          <w:tcPr>
            <w:tcW w:w="5070" w:type="dxa"/>
            <w:vMerge w:val="restart"/>
          </w:tcPr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2. Kdo izvaja zvočni primer?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A. Simfonični orkester.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>B. Pevski zbor.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 xml:space="preserve">C. Godalni orkester. </w:t>
            </w:r>
          </w:p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536" w:type="dxa"/>
            <w:vMerge/>
          </w:tcPr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</w:p>
        </w:tc>
      </w:tr>
      <w:tr w:rsidR="003F5C77" w:rsidRPr="00DB1D0D" w:rsidTr="006A5062">
        <w:trPr>
          <w:trHeight w:val="960"/>
        </w:trPr>
        <w:tc>
          <w:tcPr>
            <w:tcW w:w="5070" w:type="dxa"/>
            <w:vMerge/>
          </w:tcPr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 w:val="restart"/>
          </w:tcPr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V katero glasbeno obdobje sodi zvočni primer?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A. Srednji vek.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B. Renesansa.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C. Barok.</w:t>
            </w:r>
          </w:p>
        </w:tc>
      </w:tr>
      <w:tr w:rsidR="003F5C77" w:rsidRPr="00DB1D0D" w:rsidTr="006A5062">
        <w:trPr>
          <w:trHeight w:val="1070"/>
        </w:trPr>
        <w:tc>
          <w:tcPr>
            <w:tcW w:w="5070" w:type="dxa"/>
          </w:tcPr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3. Poimenuj glasbeno obliko, ki si jo slišal na posnetku.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ab/>
              <w:t>A. Madrigal.</w:t>
            </w:r>
          </w:p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B. Motet.</w:t>
            </w:r>
          </w:p>
          <w:p w:rsidR="003F5C77" w:rsidRPr="00DB1D0D" w:rsidRDefault="003F5C77" w:rsidP="006A5062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DB1D0D">
              <w:rPr>
                <w:rFonts w:ascii="Arial" w:eastAsiaTheme="minorHAnsi" w:hAnsi="Arial" w:cs="Arial"/>
                <w:color w:val="000000" w:themeColor="text1"/>
                <w:lang w:eastAsia="en-US"/>
              </w:rPr>
              <w:t>C. Maša.</w:t>
            </w:r>
          </w:p>
        </w:tc>
        <w:tc>
          <w:tcPr>
            <w:tcW w:w="5536" w:type="dxa"/>
            <w:vMerge/>
          </w:tcPr>
          <w:p w:rsidR="003F5C77" w:rsidRPr="00DB1D0D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F5C77" w:rsidRDefault="003F5C77" w:rsidP="003F5C77">
      <w:pPr>
        <w:pStyle w:val="Brezrazmikov"/>
        <w:spacing w:line="360" w:lineRule="auto"/>
        <w:rPr>
          <w:rStyle w:val="watch-title"/>
          <w:rFonts w:ascii="Arial" w:hAnsi="Arial" w:cs="Arial"/>
          <w:bCs/>
          <w:color w:val="222222"/>
          <w:u w:val="single"/>
          <w:bdr w:val="none" w:sz="0" w:space="0" w:color="auto" w:frame="1"/>
        </w:rPr>
      </w:pPr>
    </w:p>
    <w:p w:rsidR="003F5C77" w:rsidRPr="00920286" w:rsidRDefault="003F5C77" w:rsidP="003F5C77">
      <w:pPr>
        <w:pStyle w:val="Brezrazmikov"/>
        <w:spacing w:line="360" w:lineRule="auto"/>
        <w:rPr>
          <w:rStyle w:val="watch-title"/>
          <w:rFonts w:ascii="Arial" w:hAnsi="Arial" w:cs="Arial"/>
          <w:bCs/>
          <w:color w:val="222222"/>
          <w:u w:val="single"/>
          <w:bdr w:val="none" w:sz="0" w:space="0" w:color="auto" w:frame="1"/>
        </w:rPr>
      </w:pPr>
      <w:r w:rsidRPr="00920286">
        <w:rPr>
          <w:rStyle w:val="watch-title"/>
          <w:rFonts w:ascii="Arial" w:hAnsi="Arial" w:cs="Arial"/>
          <w:bCs/>
          <w:color w:val="222222"/>
          <w:u w:val="single"/>
          <w:bdr w:val="none" w:sz="0" w:space="0" w:color="auto" w:frame="1"/>
        </w:rPr>
        <w:t>2. primer:</w:t>
      </w:r>
    </w:p>
    <w:p w:rsidR="003F5C77" w:rsidRPr="00920286" w:rsidRDefault="003F5C77" w:rsidP="003F5C77">
      <w:pPr>
        <w:pStyle w:val="Brezrazmikov"/>
        <w:spacing w:line="360" w:lineRule="auto"/>
        <w:rPr>
          <w:rFonts w:ascii="Arial" w:hAnsi="Arial" w:cs="Arial"/>
          <w:b/>
          <w:bCs/>
          <w:color w:val="222222"/>
          <w:bdr w:val="none" w:sz="0" w:space="0" w:color="auto" w:frame="1"/>
        </w:rPr>
      </w:pPr>
      <w:r w:rsidRPr="00A85C3C">
        <w:rPr>
          <w:rStyle w:val="watch-title"/>
          <w:rFonts w:ascii="Arial" w:hAnsi="Arial" w:cs="Arial"/>
          <w:color w:val="222222"/>
          <w:bdr w:val="none" w:sz="0" w:space="0" w:color="auto" w:frame="1"/>
        </w:rPr>
        <w:t xml:space="preserve">vir: </w:t>
      </w:r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 xml:space="preserve">Georg </w:t>
      </w:r>
      <w:proofErr w:type="spellStart"/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Philipp</w:t>
      </w:r>
      <w:proofErr w:type="spellEnd"/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 xml:space="preserve"> </w:t>
      </w:r>
      <w:proofErr w:type="spellStart"/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T</w:t>
      </w:r>
      <w:r w:rsidRPr="00EC17D1"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elleman</w:t>
      </w:r>
      <w:proofErr w:type="spellEnd"/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: Koncert za</w:t>
      </w:r>
      <w:r w:rsidRPr="00EC17D1"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 xml:space="preserve"> obo</w:t>
      </w:r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>o v G-duru.</w:t>
      </w:r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ab/>
      </w:r>
      <w:r>
        <w:rPr>
          <w:rStyle w:val="watch-title"/>
          <w:rFonts w:ascii="Arial" w:hAnsi="Arial" w:cs="Arial"/>
          <w:bCs/>
          <w:color w:val="222222"/>
          <w:bdr w:val="none" w:sz="0" w:space="0" w:color="auto" w:frame="1"/>
        </w:rPr>
        <w:tab/>
      </w:r>
      <w:r>
        <w:rPr>
          <w:rFonts w:ascii="Arial" w:hAnsi="Arial" w:cs="Arial"/>
          <w:b/>
          <w:color w:val="000000"/>
          <w:szCs w:val="30"/>
          <w:shd w:val="clear" w:color="auto" w:fill="FFFFFF"/>
        </w:rPr>
        <w:tab/>
      </w:r>
      <w:r>
        <w:rPr>
          <w:rFonts w:ascii="Arial" w:hAnsi="Arial" w:cs="Arial"/>
          <w:b/>
          <w:color w:val="000000"/>
          <w:szCs w:val="30"/>
          <w:shd w:val="clear" w:color="auto" w:fill="FFFFFF"/>
        </w:rPr>
        <w:tab/>
        <w:t xml:space="preserve"> </w:t>
      </w:r>
      <w:r>
        <w:rPr>
          <w:rFonts w:ascii="Arial" w:hAnsi="Arial" w:cs="Arial"/>
          <w:b/>
          <w:color w:val="000000"/>
          <w:szCs w:val="30"/>
          <w:shd w:val="clear" w:color="auto" w:fill="FFFFFF"/>
        </w:rPr>
        <w:tab/>
      </w:r>
      <w:r>
        <w:rPr>
          <w:rFonts w:ascii="Arial" w:hAnsi="Arial" w:cs="Arial"/>
          <w:b/>
          <w:color w:val="000000"/>
          <w:szCs w:val="30"/>
          <w:shd w:val="clear" w:color="auto" w:fill="FFFFFF"/>
        </w:rPr>
        <w:tab/>
      </w:r>
      <w:r w:rsidRPr="00920286">
        <w:rPr>
          <w:rFonts w:ascii="Arial" w:hAnsi="Arial" w:cs="Arial"/>
          <w:b/>
          <w:color w:val="000000"/>
          <w:szCs w:val="30"/>
          <w:shd w:val="clear" w:color="auto" w:fill="FFFFFF"/>
        </w:rPr>
        <w:t xml:space="preserve">        </w:t>
      </w:r>
    </w:p>
    <w:tbl>
      <w:tblPr>
        <w:tblStyle w:val="Tabelamrea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36"/>
      </w:tblGrid>
      <w:tr w:rsidR="003F5C77" w:rsidRPr="00A85C3C" w:rsidTr="006A5062">
        <w:tc>
          <w:tcPr>
            <w:tcW w:w="5070" w:type="dxa"/>
          </w:tcPr>
          <w:p w:rsidR="003F5C77" w:rsidRPr="00920286" w:rsidRDefault="003F5C77" w:rsidP="006A5062">
            <w:pPr>
              <w:spacing w:line="276" w:lineRule="auto"/>
              <w:rPr>
                <w:rFonts w:ascii="Arial" w:hAnsi="Arial" w:cs="Arial"/>
                <w:sz w:val="8"/>
              </w:rPr>
            </w:pPr>
          </w:p>
          <w:p w:rsidR="003F5C77" w:rsidRPr="00A85C3C" w:rsidRDefault="003F5C77" w:rsidP="006A5062">
            <w:pPr>
              <w:spacing w:line="276" w:lineRule="auto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1. Glasba, ki jo slišiš na zvočnem primeru, je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 xml:space="preserve">A. vokalna. 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B. inštrumentalna.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C. vokalno-inštrumentalna.</w:t>
            </w:r>
          </w:p>
          <w:p w:rsidR="003F5C77" w:rsidRPr="00DB1D0D" w:rsidRDefault="003F5C77" w:rsidP="006A50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6" w:type="dxa"/>
            <w:vMerge w:val="restart"/>
          </w:tcPr>
          <w:p w:rsidR="003F5C77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 xml:space="preserve">4. </w:t>
            </w:r>
            <w:r w:rsidRPr="00A85C3C">
              <w:rPr>
                <w:rFonts w:ascii="Arial" w:hAnsi="Arial" w:cs="Arial"/>
              </w:rPr>
              <w:t>Kdaj vstopi solistično glasbilo?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A. Na začetku skladbe.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B. Po daljšem uvodu.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lang w:eastAsia="en-US"/>
              </w:rPr>
            </w:pPr>
            <w:r w:rsidRPr="00A85C3C">
              <w:rPr>
                <w:rFonts w:ascii="Arial" w:hAnsi="Arial" w:cs="Arial"/>
              </w:rPr>
              <w:t>C. Nikoli.</w:t>
            </w:r>
          </w:p>
        </w:tc>
      </w:tr>
      <w:tr w:rsidR="003F5C77" w:rsidRPr="00A85C3C" w:rsidTr="006A5062">
        <w:trPr>
          <w:trHeight w:val="291"/>
        </w:trPr>
        <w:tc>
          <w:tcPr>
            <w:tcW w:w="5070" w:type="dxa"/>
            <w:vMerge w:val="restart"/>
          </w:tcPr>
          <w:p w:rsidR="003F5C77" w:rsidRPr="00A85C3C" w:rsidRDefault="003F5C77" w:rsidP="006A5062">
            <w:pPr>
              <w:spacing w:line="276" w:lineRule="auto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2. Kdo izvaja zvočni primer?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A. Tolkalni orkester</w:t>
            </w:r>
            <w:r>
              <w:rPr>
                <w:rFonts w:ascii="Arial" w:hAnsi="Arial" w:cs="Arial"/>
              </w:rPr>
              <w:t xml:space="preserve"> in solist.</w:t>
            </w:r>
            <w:r w:rsidRPr="00A85C3C">
              <w:rPr>
                <w:rFonts w:ascii="Arial" w:hAnsi="Arial" w:cs="Arial"/>
              </w:rPr>
              <w:t xml:space="preserve"> 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Pihalni orkester in solist</w:t>
            </w:r>
            <w:r w:rsidRPr="00A85C3C">
              <w:rPr>
                <w:rFonts w:ascii="Arial" w:hAnsi="Arial" w:cs="Arial"/>
              </w:rPr>
              <w:t>.</w:t>
            </w:r>
          </w:p>
          <w:p w:rsidR="003F5C77" w:rsidRPr="00A85C3C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hAnsi="Arial" w:cs="Arial"/>
              </w:rPr>
              <w:t>C. Godalni orkester</w:t>
            </w:r>
            <w:r>
              <w:rPr>
                <w:rFonts w:ascii="Arial" w:hAnsi="Arial" w:cs="Arial"/>
              </w:rPr>
              <w:t xml:space="preserve"> in solist</w:t>
            </w:r>
            <w:r w:rsidRPr="00A85C3C">
              <w:rPr>
                <w:rFonts w:ascii="Arial" w:hAnsi="Arial" w:cs="Arial"/>
              </w:rPr>
              <w:t xml:space="preserve">. </w:t>
            </w:r>
          </w:p>
          <w:p w:rsidR="003F5C77" w:rsidRPr="00A85C3C" w:rsidRDefault="003F5C77" w:rsidP="006A506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36" w:type="dxa"/>
            <w:vMerge/>
          </w:tcPr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</w:rPr>
            </w:pPr>
          </w:p>
        </w:tc>
      </w:tr>
      <w:tr w:rsidR="003F5C77" w:rsidRPr="00A85C3C" w:rsidTr="006A5062">
        <w:trPr>
          <w:trHeight w:val="960"/>
        </w:trPr>
        <w:tc>
          <w:tcPr>
            <w:tcW w:w="5070" w:type="dxa"/>
            <w:vMerge/>
          </w:tcPr>
          <w:p w:rsidR="003F5C77" w:rsidRPr="00A85C3C" w:rsidRDefault="003F5C77" w:rsidP="006A50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6" w:type="dxa"/>
            <w:vMerge w:val="restart"/>
          </w:tcPr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Pr="00A85C3C">
              <w:rPr>
                <w:rFonts w:ascii="Arial" w:hAnsi="Arial" w:cs="Arial"/>
              </w:rPr>
              <w:t xml:space="preserve">. </w:t>
            </w:r>
            <w:r w:rsidRPr="00A85C3C">
              <w:rPr>
                <w:rFonts w:ascii="Arial" w:eastAsiaTheme="minorHAnsi" w:hAnsi="Arial" w:cs="Arial"/>
                <w:lang w:eastAsia="en-US"/>
              </w:rPr>
              <w:t>V katero glasbeno obdobje sodi zvočni primer?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lang w:eastAsia="en-US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>A. Srednji vek.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lang w:eastAsia="en-US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>B. Renesansa.</w:t>
            </w:r>
          </w:p>
          <w:p w:rsidR="003F5C77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>C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  <w:r w:rsidRPr="00A85C3C">
              <w:rPr>
                <w:rFonts w:ascii="Arial" w:eastAsiaTheme="minorHAnsi" w:hAnsi="Arial" w:cs="Arial"/>
                <w:lang w:eastAsia="en-US"/>
              </w:rPr>
              <w:t xml:space="preserve"> Barok.</w:t>
            </w:r>
          </w:p>
        </w:tc>
      </w:tr>
      <w:tr w:rsidR="003F5C77" w:rsidRPr="00A85C3C" w:rsidTr="006A5062">
        <w:trPr>
          <w:trHeight w:val="1070"/>
        </w:trPr>
        <w:tc>
          <w:tcPr>
            <w:tcW w:w="5070" w:type="dxa"/>
          </w:tcPr>
          <w:p w:rsidR="003F5C77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 xml:space="preserve">3. </w:t>
            </w:r>
            <w:r>
              <w:rPr>
                <w:rFonts w:ascii="Arial" w:eastAsiaTheme="minorHAnsi" w:hAnsi="Arial" w:cs="Arial"/>
                <w:lang w:eastAsia="en-US"/>
              </w:rPr>
              <w:t>Solistično glasbilo je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ab/>
              <w:t>A. v</w:t>
            </w:r>
            <w:r w:rsidRPr="00A85C3C">
              <w:rPr>
                <w:rFonts w:ascii="Arial" w:eastAsiaTheme="minorHAnsi" w:hAnsi="Arial" w:cs="Arial"/>
                <w:lang w:eastAsia="en-US"/>
              </w:rPr>
              <w:t>iolina.</w:t>
            </w:r>
          </w:p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ascii="Arial" w:eastAsiaTheme="minorHAnsi" w:hAnsi="Arial" w:cs="Arial"/>
                <w:lang w:eastAsia="en-US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 xml:space="preserve">B. </w:t>
            </w:r>
            <w:r>
              <w:rPr>
                <w:rFonts w:ascii="Arial" w:eastAsiaTheme="minorHAnsi" w:hAnsi="Arial" w:cs="Arial"/>
                <w:lang w:eastAsia="en-US"/>
              </w:rPr>
              <w:t>oboa</w:t>
            </w:r>
            <w:r w:rsidRPr="00A85C3C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3F5C77" w:rsidRPr="00B83CA3" w:rsidRDefault="003F5C77" w:rsidP="006A5062">
            <w:pPr>
              <w:spacing w:line="276" w:lineRule="auto"/>
              <w:ind w:left="708"/>
              <w:rPr>
                <w:rFonts w:ascii="Arial" w:hAnsi="Arial" w:cs="Arial"/>
              </w:rPr>
            </w:pPr>
            <w:r w:rsidRPr="00A85C3C">
              <w:rPr>
                <w:rFonts w:ascii="Arial" w:eastAsiaTheme="minorHAnsi" w:hAnsi="Arial" w:cs="Arial"/>
                <w:lang w:eastAsia="en-US"/>
              </w:rPr>
              <w:t xml:space="preserve">C. </w:t>
            </w:r>
            <w:r>
              <w:rPr>
                <w:rFonts w:ascii="Arial" w:eastAsiaTheme="minorHAnsi" w:hAnsi="Arial" w:cs="Arial"/>
                <w:lang w:eastAsia="en-US"/>
              </w:rPr>
              <w:t>čembalo</w:t>
            </w:r>
            <w:r w:rsidRPr="00A85C3C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5536" w:type="dxa"/>
            <w:vMerge/>
          </w:tcPr>
          <w:p w:rsidR="003F5C77" w:rsidRPr="00A85C3C" w:rsidRDefault="003F5C77" w:rsidP="006A50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F5C77" w:rsidRDefault="003F5C77" w:rsidP="003F5C77">
      <w:pPr>
        <w:pStyle w:val="Brezrazmikov"/>
        <w:rPr>
          <w:rFonts w:ascii="Arial" w:hAnsi="Arial" w:cs="Arial"/>
        </w:rPr>
      </w:pPr>
    </w:p>
    <w:p w:rsidR="003F5C77" w:rsidRDefault="003F5C77" w:rsidP="003F5C77">
      <w:pPr>
        <w:pStyle w:val="Brezrazmikov"/>
        <w:rPr>
          <w:rFonts w:ascii="Arial" w:hAnsi="Arial" w:cs="Arial"/>
        </w:rPr>
      </w:pPr>
    </w:p>
    <w:p w:rsidR="003F5C77" w:rsidRDefault="003F5C77" w:rsidP="003F5C7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  <w:color w:val="000000"/>
          <w:kern w:val="3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CE77E" wp14:editId="74D9B898">
                <wp:simplePos x="0" y="0"/>
                <wp:positionH relativeFrom="margin">
                  <wp:posOffset>-76200</wp:posOffset>
                </wp:positionH>
                <wp:positionV relativeFrom="margin">
                  <wp:posOffset>390525</wp:posOffset>
                </wp:positionV>
                <wp:extent cx="6610350" cy="2162175"/>
                <wp:effectExtent l="0" t="0" r="19050" b="28575"/>
                <wp:wrapSquare wrapText="bothSides"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77" w:rsidRPr="00841C24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  <w:sz w:val="28"/>
                              </w:rPr>
                              <w:t>Dobili smo prvi festival, posvečen nemškemu baroku</w:t>
                            </w:r>
                          </w:p>
                          <w:p w:rsidR="003F5C77" w:rsidRPr="003F098C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  <w:sz w:val="12"/>
                              </w:rPr>
                            </w:pPr>
                          </w:p>
                          <w:p w:rsidR="003F5C77" w:rsidRPr="00841C24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V Slovenski filharmoniji pripravljajo prvi filharmonični festival baročne glasbe. Ponudil bo tri koncerte, ki bodo predstavili nemške baročne mojstre - Georga Friedricha Händla, Johanna </w:t>
                            </w:r>
                            <w:proofErr w:type="spellStart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>Sebastiana</w:t>
                            </w:r>
                            <w:proofErr w:type="spellEnd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Bacha in Georga </w:t>
                            </w:r>
                            <w:proofErr w:type="spellStart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>Philippa</w:t>
                            </w:r>
                            <w:proofErr w:type="spellEnd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>Telemanna</w:t>
                            </w:r>
                            <w:proofErr w:type="spellEnd"/>
                            <w:r w:rsidRPr="00841C24">
                              <w:rPr>
                                <w:rFonts w:ascii="Arial" w:eastAsia="Times New Roman" w:hAnsi="Arial" w:cs="Arial"/>
                                <w:b/>
                              </w:rPr>
                              <w:t>.</w:t>
                            </w:r>
                          </w:p>
                          <w:p w:rsidR="003F5C77" w:rsidRPr="00841C24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Kot je dejal umetniški vodja Matej Šarc, se bo festival osredotočil na nemški barok, ker mu je ta kot oboistu blizu.</w:t>
                            </w:r>
                          </w:p>
                          <w:p w:rsidR="003F5C77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Šarc je za festival izbral tri portretne koncerte treh različnih skladateljev, ki jih bo v petek, 9.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j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anuarja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2015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, uvedel koncert z naslovom 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Nezvesta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. </w:t>
                            </w:r>
                          </w:p>
                          <w:p w:rsidR="003F5C77" w:rsidRPr="00841C24" w:rsidRDefault="003F5C77" w:rsidP="003F5C77">
                            <w:pPr>
                              <w:pStyle w:val="Brezrazmikov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Prvi večer bo Händlov. Drugi koncert, ki bo teden dni pozneje, je naslovljen 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Poročena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, saj bo mogoče slišati dve Bachovi poročni kantati.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Tretji koncert z naslovom 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Čudaška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 je dobil naslov po </w:t>
                            </w:r>
                            <w:proofErr w:type="spellStart"/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>Telemannovi</w:t>
                            </w:r>
                            <w:proofErr w:type="spellEnd"/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 suiti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 Bizarna</w:t>
                            </w:r>
                            <w:r w:rsidRPr="00841C24">
                              <w:rPr>
                                <w:rFonts w:ascii="Arial" w:eastAsia="Times New Roman" w:hAnsi="Arial" w:cs="Arial"/>
                              </w:rPr>
                              <w:t xml:space="preserve">. </w:t>
                            </w:r>
                          </w:p>
                          <w:p w:rsidR="003F5C77" w:rsidRPr="00841C24" w:rsidRDefault="003F5C77" w:rsidP="003F5C77">
                            <w:pPr>
                              <w:spacing w:after="24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</w:rPr>
                            </w:pPr>
                            <w:r w:rsidRPr="00841C2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</w:rPr>
                              <w:t>VIR: MMC RTV/SLO, objavljeno 6. januar 2015 ob 17:08</w:t>
                            </w:r>
                          </w:p>
                          <w:p w:rsidR="003F5C77" w:rsidRDefault="003F5C77" w:rsidP="003F5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E77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6pt;margin-top:30.75pt;width:520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">
                <v:textbox>
                  <w:txbxContent>
                    <w:p w:rsidR="003F5C77" w:rsidRPr="00841C24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  <w:b/>
                          <w:sz w:val="28"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  <w:b/>
                          <w:sz w:val="28"/>
                        </w:rPr>
                        <w:t>Dobili smo prvi festival, posvečen nemškemu baroku</w:t>
                      </w:r>
                    </w:p>
                    <w:p w:rsidR="003F5C77" w:rsidRPr="003F098C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  <w:sz w:val="12"/>
                        </w:rPr>
                      </w:pPr>
                    </w:p>
                    <w:p w:rsidR="003F5C77" w:rsidRPr="00841C24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 xml:space="preserve">V Slovenski filharmoniji pripravljajo prvi filharmonični festival baročne glasbe. Ponudil bo tri koncerte, ki bodo predstavili nemške baročne mojstre - Georga Friedricha Händla, Johanna </w:t>
                      </w:r>
                      <w:proofErr w:type="spellStart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>Sebastiana</w:t>
                      </w:r>
                      <w:proofErr w:type="spellEnd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 xml:space="preserve"> Bacha in Georga </w:t>
                      </w:r>
                      <w:proofErr w:type="spellStart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>Philippa</w:t>
                      </w:r>
                      <w:proofErr w:type="spellEnd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>Telemanna</w:t>
                      </w:r>
                      <w:proofErr w:type="spellEnd"/>
                      <w:r w:rsidRPr="00841C24">
                        <w:rPr>
                          <w:rFonts w:ascii="Arial" w:eastAsia="Times New Roman" w:hAnsi="Arial" w:cs="Arial"/>
                          <w:b/>
                        </w:rPr>
                        <w:t>.</w:t>
                      </w:r>
                    </w:p>
                    <w:p w:rsidR="003F5C77" w:rsidRPr="00841C24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</w:rPr>
                        <w:t>Kot je dejal umetniški vodja Matej Šarc, se bo festival osredotočil na nemški barok, ker mu je ta kot oboistu blizu.</w:t>
                      </w:r>
                    </w:p>
                    <w:p w:rsidR="003F5C77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</w:rPr>
                        <w:t xml:space="preserve">Šarc je za festival izbral tri portretne koncerte treh različnih skladateljev, ki jih bo v petek, 9. </w:t>
                      </w:r>
                      <w:r>
                        <w:rPr>
                          <w:rFonts w:ascii="Arial" w:eastAsia="Times New Roman" w:hAnsi="Arial" w:cs="Arial"/>
                        </w:rPr>
                        <w:t>j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>anuarja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2015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>, uvedel koncert z naslovom </w:t>
                      </w:r>
                      <w:r w:rsidRPr="00841C24">
                        <w:rPr>
                          <w:rFonts w:ascii="Arial" w:eastAsia="Times New Roman" w:hAnsi="Arial" w:cs="Arial"/>
                          <w:i/>
                          <w:iCs/>
                        </w:rPr>
                        <w:t>Nezvesta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 xml:space="preserve">. </w:t>
                      </w:r>
                    </w:p>
                    <w:p w:rsidR="003F5C77" w:rsidRPr="00841C24" w:rsidRDefault="003F5C77" w:rsidP="003F5C77">
                      <w:pPr>
                        <w:pStyle w:val="Brezrazmikov"/>
                        <w:rPr>
                          <w:rFonts w:ascii="Arial" w:eastAsia="Times New Roman" w:hAnsi="Arial" w:cs="Arial"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</w:rPr>
                        <w:t>Prvi večer bo Händlov. Drugi koncert, ki bo teden dni pozneje, je naslovljen </w:t>
                      </w:r>
                      <w:r w:rsidRPr="00841C24">
                        <w:rPr>
                          <w:rFonts w:ascii="Arial" w:eastAsia="Times New Roman" w:hAnsi="Arial" w:cs="Arial"/>
                          <w:i/>
                          <w:iCs/>
                        </w:rPr>
                        <w:t>Poročena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 xml:space="preserve">, saj bo mogoče slišati dve Bachovi poročni kantati.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>Tretji koncert z naslovom </w:t>
                      </w:r>
                      <w:r w:rsidRPr="00841C24">
                        <w:rPr>
                          <w:rFonts w:ascii="Arial" w:eastAsia="Times New Roman" w:hAnsi="Arial" w:cs="Arial"/>
                          <w:i/>
                          <w:iCs/>
                        </w:rPr>
                        <w:t>Čudaška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 xml:space="preserve"> je dobil naslov po </w:t>
                      </w:r>
                      <w:proofErr w:type="spellStart"/>
                      <w:r w:rsidRPr="00841C24">
                        <w:rPr>
                          <w:rFonts w:ascii="Arial" w:eastAsia="Times New Roman" w:hAnsi="Arial" w:cs="Arial"/>
                        </w:rPr>
                        <w:t>Telemannovi</w:t>
                      </w:r>
                      <w:proofErr w:type="spellEnd"/>
                      <w:r w:rsidRPr="00841C24">
                        <w:rPr>
                          <w:rFonts w:ascii="Arial" w:eastAsia="Times New Roman" w:hAnsi="Arial" w:cs="Arial"/>
                        </w:rPr>
                        <w:t xml:space="preserve"> suiti</w:t>
                      </w:r>
                      <w:r w:rsidRPr="00841C24">
                        <w:rPr>
                          <w:rFonts w:ascii="Arial" w:eastAsia="Times New Roman" w:hAnsi="Arial" w:cs="Arial"/>
                          <w:i/>
                          <w:iCs/>
                        </w:rPr>
                        <w:t> Bizarna</w:t>
                      </w:r>
                      <w:r w:rsidRPr="00841C24">
                        <w:rPr>
                          <w:rFonts w:ascii="Arial" w:eastAsia="Times New Roman" w:hAnsi="Arial" w:cs="Arial"/>
                        </w:rPr>
                        <w:t xml:space="preserve">. </w:t>
                      </w:r>
                    </w:p>
                    <w:p w:rsidR="003F5C77" w:rsidRPr="00841C24" w:rsidRDefault="003F5C77" w:rsidP="003F5C77">
                      <w:pPr>
                        <w:spacing w:after="240" w:line="240" w:lineRule="auto"/>
                        <w:jc w:val="right"/>
                        <w:rPr>
                          <w:rFonts w:ascii="Arial" w:eastAsia="Times New Roman" w:hAnsi="Arial" w:cs="Arial"/>
                          <w:color w:val="000000"/>
                          <w:sz w:val="18"/>
                        </w:rPr>
                      </w:pPr>
                      <w:r w:rsidRPr="00841C24">
                        <w:rPr>
                          <w:rFonts w:ascii="Arial" w:eastAsia="Times New Roman" w:hAnsi="Arial" w:cs="Arial"/>
                          <w:color w:val="000000"/>
                          <w:sz w:val="18"/>
                        </w:rPr>
                        <w:t>VIR: MMC RTV/SLO, objavljeno 6. januar 2015 ob 17:08</w:t>
                      </w:r>
                    </w:p>
                    <w:p w:rsidR="003F5C77" w:rsidRDefault="003F5C77" w:rsidP="003F5C7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i/>
          <w:sz w:val="22"/>
          <w:szCs w:val="22"/>
          <w:u w:val="single"/>
        </w:rPr>
        <w:t>II. BRALNO RAZUMEVANJE</w:t>
      </w:r>
      <w:r w:rsidRPr="00172E99">
        <w:rPr>
          <w:rFonts w:ascii="Arial" w:hAnsi="Arial" w:cs="Arial"/>
          <w:sz w:val="22"/>
          <w:szCs w:val="22"/>
        </w:rPr>
        <w:t xml:space="preserve"> </w:t>
      </w:r>
    </w:p>
    <w:p w:rsidR="003F5C77" w:rsidRPr="00031741" w:rsidRDefault="003F5C77" w:rsidP="003F5C77">
      <w:pPr>
        <w:pStyle w:val="Brezrazmikov"/>
        <w:rPr>
          <w:rFonts w:ascii="Arial" w:hAnsi="Arial" w:cs="Arial"/>
        </w:rPr>
      </w:pPr>
    </w:p>
    <w:p w:rsidR="003F5C77" w:rsidRDefault="003F5C77" w:rsidP="003F5C77">
      <w:pPr>
        <w:pStyle w:val="Brezrazmikov"/>
        <w:spacing w:line="480" w:lineRule="auto"/>
        <w:rPr>
          <w:rFonts w:ascii="Arial" w:hAnsi="Arial" w:cs="Arial"/>
        </w:rPr>
      </w:pP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  <w:b/>
        </w:rPr>
      </w:pPr>
      <w:r w:rsidRPr="00031741">
        <w:rPr>
          <w:rFonts w:ascii="Arial" w:hAnsi="Arial" w:cs="Arial"/>
        </w:rPr>
        <w:t xml:space="preserve">1. Kdaj in kje je potekal prvi filharmonični festival baročne glasbe?       </w:t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  <w:t xml:space="preserve">            </w:t>
      </w:r>
      <w:r w:rsidRPr="00031741">
        <w:rPr>
          <w:rFonts w:ascii="Arial" w:hAnsi="Arial" w:cs="Arial"/>
        </w:rPr>
        <w:tab/>
      </w:r>
    </w:p>
    <w:p w:rsidR="003F5C77" w:rsidRDefault="003F5C77" w:rsidP="003F5C77">
      <w:pPr>
        <w:pStyle w:val="Brezrazmikov"/>
        <w:spacing w:line="480" w:lineRule="auto"/>
        <w:rPr>
          <w:rFonts w:ascii="Arial" w:hAnsi="Arial" w:cs="Arial"/>
        </w:rPr>
      </w:pPr>
      <w:r w:rsidRPr="00031741">
        <w:rPr>
          <w:rFonts w:ascii="Arial" w:hAnsi="Arial" w:cs="Arial"/>
        </w:rPr>
        <w:t>_____________________________________________________________________________________</w:t>
      </w: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</w:rPr>
      </w:pP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  <w:b/>
        </w:rPr>
      </w:pPr>
      <w:r w:rsidRPr="00031741">
        <w:rPr>
          <w:rFonts w:ascii="Arial" w:hAnsi="Arial" w:cs="Arial"/>
        </w:rPr>
        <w:t>2. Iz koliko koncertov je festival sestavljen?</w:t>
      </w:r>
      <w:r w:rsidRPr="00031741">
        <w:rPr>
          <w:rFonts w:ascii="Arial" w:hAnsi="Arial" w:cs="Arial"/>
        </w:rPr>
        <w:tab/>
        <w:t xml:space="preserve"> </w:t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</w:p>
    <w:p w:rsidR="003F5C77" w:rsidRDefault="003F5C77" w:rsidP="003F5C77">
      <w:pPr>
        <w:pStyle w:val="Brezrazmikov"/>
        <w:spacing w:line="480" w:lineRule="auto"/>
        <w:rPr>
          <w:rFonts w:ascii="Arial" w:hAnsi="Arial" w:cs="Arial"/>
        </w:rPr>
      </w:pPr>
      <w:r w:rsidRPr="00031741">
        <w:rPr>
          <w:rFonts w:ascii="Arial" w:hAnsi="Arial" w:cs="Arial"/>
        </w:rPr>
        <w:t>_____________________________________________________________________________________</w:t>
      </w: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</w:rPr>
      </w:pP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  <w:b/>
        </w:rPr>
      </w:pPr>
      <w:r w:rsidRPr="00031741">
        <w:rPr>
          <w:rFonts w:ascii="Arial" w:hAnsi="Arial" w:cs="Arial"/>
        </w:rPr>
        <w:t>3. Kdo je umetniški vodja festivala?</w:t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  <w:r w:rsidRPr="00031741">
        <w:rPr>
          <w:rFonts w:ascii="Arial" w:hAnsi="Arial" w:cs="Arial"/>
        </w:rPr>
        <w:tab/>
      </w:r>
    </w:p>
    <w:p w:rsidR="003F5C77" w:rsidRDefault="003F5C77" w:rsidP="003F5C77">
      <w:pPr>
        <w:pStyle w:val="Brezrazmikov"/>
        <w:spacing w:line="480" w:lineRule="auto"/>
        <w:rPr>
          <w:rFonts w:ascii="Arial" w:hAnsi="Arial" w:cs="Arial"/>
        </w:rPr>
      </w:pPr>
      <w:r w:rsidRPr="00031741">
        <w:rPr>
          <w:rFonts w:ascii="Arial" w:hAnsi="Arial" w:cs="Arial"/>
        </w:rPr>
        <w:t>_____________________________________________________________________________________</w:t>
      </w:r>
    </w:p>
    <w:p w:rsidR="003F5C77" w:rsidRPr="00031741" w:rsidRDefault="003F5C77" w:rsidP="003F5C77">
      <w:pPr>
        <w:pStyle w:val="Brezrazmikov"/>
        <w:spacing w:line="480" w:lineRule="auto"/>
        <w:rPr>
          <w:rFonts w:ascii="Arial" w:hAnsi="Arial" w:cs="Arial"/>
        </w:rPr>
      </w:pPr>
    </w:p>
    <w:p w:rsidR="003F5C77" w:rsidRPr="00031741" w:rsidRDefault="003F5C77" w:rsidP="003F5C77">
      <w:pPr>
        <w:pStyle w:val="Brezrazmikov"/>
        <w:spacing w:line="360" w:lineRule="auto"/>
        <w:rPr>
          <w:rFonts w:ascii="Arial" w:hAnsi="Arial" w:cs="Arial"/>
        </w:rPr>
      </w:pPr>
      <w:r w:rsidRPr="00031741">
        <w:rPr>
          <w:rFonts w:ascii="Arial" w:hAnsi="Arial" w:cs="Arial"/>
        </w:rPr>
        <w:t>4. Izpiši</w:t>
      </w:r>
      <w:r>
        <w:rPr>
          <w:rFonts w:ascii="Arial" w:hAnsi="Arial" w:cs="Arial"/>
        </w:rPr>
        <w:t xml:space="preserve"> naslove posameznih koncertov ter</w:t>
      </w:r>
      <w:r w:rsidRPr="00031741">
        <w:rPr>
          <w:rFonts w:ascii="Arial" w:hAnsi="Arial" w:cs="Arial"/>
        </w:rPr>
        <w:t xml:space="preserve"> ime in priimek skladatelja</w:t>
      </w:r>
      <w:r>
        <w:rPr>
          <w:rFonts w:ascii="Arial" w:hAnsi="Arial" w:cs="Arial"/>
        </w:rPr>
        <w:t>,</w:t>
      </w:r>
      <w:r w:rsidRPr="00031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katerega</w:t>
      </w:r>
      <w:r w:rsidRPr="00031741">
        <w:rPr>
          <w:rFonts w:ascii="Arial" w:hAnsi="Arial" w:cs="Arial"/>
        </w:rPr>
        <w:t xml:space="preserve"> dela bodo izvajana.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5C77" w:rsidTr="006A5062">
        <w:tc>
          <w:tcPr>
            <w:tcW w:w="5228" w:type="dxa"/>
            <w:shd w:val="clear" w:color="auto" w:fill="D9D9D9" w:themeFill="background1" w:themeFillShade="D9"/>
          </w:tcPr>
          <w:p w:rsidR="003F5C77" w:rsidRDefault="003F5C77" w:rsidP="006A5062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SKLADATELJ</w:t>
            </w:r>
          </w:p>
          <w:p w:rsidR="003F5C77" w:rsidRDefault="003F5C77" w:rsidP="006A5062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</w:tcPr>
          <w:p w:rsidR="003F5C77" w:rsidRDefault="003F5C77" w:rsidP="006A5062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NASLOV KONCERTA</w:t>
            </w:r>
          </w:p>
        </w:tc>
      </w:tr>
      <w:tr w:rsidR="003F5C77" w:rsidTr="006A5062"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3F5C77" w:rsidTr="006A5062"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3F5C77" w:rsidTr="006A5062"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228" w:type="dxa"/>
          </w:tcPr>
          <w:p w:rsidR="003F5C77" w:rsidRDefault="003F5C77" w:rsidP="006A5062">
            <w:pPr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135E5D" w:rsidRDefault="00135E5D" w:rsidP="003F5C77">
      <w:pPr>
        <w:rPr>
          <w:rFonts w:ascii="Arial" w:hAnsi="Arial" w:cs="Arial"/>
          <w:i/>
          <w:szCs w:val="24"/>
        </w:rPr>
      </w:pPr>
    </w:p>
    <w:p w:rsidR="00135E5D" w:rsidRDefault="00135E5D" w:rsidP="003F5C77">
      <w:pPr>
        <w:rPr>
          <w:rFonts w:ascii="Arial" w:hAnsi="Arial" w:cs="Arial"/>
          <w:i/>
          <w:szCs w:val="24"/>
        </w:rPr>
      </w:pPr>
    </w:p>
    <w:p w:rsidR="00135E5D" w:rsidRDefault="00135E5D" w:rsidP="003F5C77">
      <w:pPr>
        <w:rPr>
          <w:rFonts w:ascii="Arial" w:hAnsi="Arial" w:cs="Arial"/>
          <w:i/>
          <w:szCs w:val="24"/>
        </w:rPr>
      </w:pPr>
    </w:p>
    <w:p w:rsidR="00135E5D" w:rsidRDefault="00135E5D" w:rsidP="003F5C77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Uspešno reševanje ti želim!</w:t>
      </w:r>
    </w:p>
    <w:p w:rsidR="00135E5D" w:rsidRDefault="00135E5D" w:rsidP="003F5C77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Če imaš težave ali kako </w:t>
      </w:r>
      <w:proofErr w:type="spellStart"/>
      <w:r>
        <w:rPr>
          <w:rFonts w:ascii="Arial" w:hAnsi="Arial" w:cs="Arial"/>
          <w:i/>
          <w:szCs w:val="24"/>
        </w:rPr>
        <w:t>vprašanje,me</w:t>
      </w:r>
      <w:proofErr w:type="spellEnd"/>
      <w:r>
        <w:rPr>
          <w:rFonts w:ascii="Arial" w:hAnsi="Arial" w:cs="Arial"/>
          <w:i/>
          <w:szCs w:val="24"/>
        </w:rPr>
        <w:t xml:space="preserve"> kontaktiraj na mail: </w:t>
      </w:r>
      <w:hyperlink r:id="rId6" w:history="1">
        <w:r w:rsidRPr="00DE7B8D">
          <w:rPr>
            <w:rStyle w:val="Hiperpovezava"/>
            <w:rFonts w:ascii="Arial" w:hAnsi="Arial" w:cs="Arial"/>
            <w:i/>
            <w:szCs w:val="24"/>
          </w:rPr>
          <w:t>kozelj.neva@gmail.com</w:t>
        </w:r>
      </w:hyperlink>
    </w:p>
    <w:p w:rsidR="00135E5D" w:rsidRDefault="00135E5D" w:rsidP="003F5C77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Ostanite zdravi!</w:t>
      </w:r>
    </w:p>
    <w:p w:rsidR="00135E5D" w:rsidRDefault="00135E5D" w:rsidP="003F5C77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Lep pozdrav učiteljica Neva</w:t>
      </w:r>
      <w:bookmarkStart w:id="0" w:name="_GoBack"/>
      <w:bookmarkEnd w:id="0"/>
    </w:p>
    <w:p w:rsidR="00135E5D" w:rsidRDefault="00135E5D" w:rsidP="003F5C77">
      <w:pPr>
        <w:rPr>
          <w:rFonts w:ascii="Arial" w:hAnsi="Arial" w:cs="Arial"/>
          <w:i/>
          <w:szCs w:val="24"/>
        </w:rPr>
      </w:pPr>
    </w:p>
    <w:p w:rsidR="003F5C77" w:rsidRDefault="003F5C77" w:rsidP="003F5C77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br w:type="page"/>
      </w:r>
    </w:p>
    <w:p w:rsidR="003F5C77" w:rsidRPr="00445F88" w:rsidRDefault="003F5C77" w:rsidP="003F5C77">
      <w:pPr>
        <w:pStyle w:val="Brezrazmikov"/>
        <w:rPr>
          <w:rFonts w:ascii="Arial" w:hAnsi="Arial" w:cs="Arial"/>
          <w:b/>
          <w:u w:val="single"/>
        </w:rPr>
      </w:pPr>
    </w:p>
    <w:p w:rsidR="003F5C77" w:rsidRDefault="003F5C77" w:rsidP="003F5C77">
      <w:pPr>
        <w:pStyle w:val="Brezrazmikov"/>
        <w:rPr>
          <w:rFonts w:ascii="Arial" w:hAnsi="Arial" w:cs="Arial"/>
          <w:b/>
        </w:rPr>
      </w:pPr>
    </w:p>
    <w:p w:rsidR="003F5C77" w:rsidRPr="00223B8A" w:rsidRDefault="00223B8A" w:rsidP="00223B8A">
      <w:pPr>
        <w:pStyle w:val="Brezrazmikov"/>
        <w:rPr>
          <w:rFonts w:ascii="Helvetica" w:hAnsi="Helvetica"/>
          <w:color w:val="0D0D0D" w:themeColor="text1" w:themeTint="F2"/>
          <w:sz w:val="21"/>
          <w:szCs w:val="21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5F8B87AB" wp14:editId="06E08D0E">
            <wp:simplePos x="0" y="0"/>
            <wp:positionH relativeFrom="margin">
              <wp:posOffset>8247380</wp:posOffset>
            </wp:positionH>
            <wp:positionV relativeFrom="margin">
              <wp:posOffset>481965</wp:posOffset>
            </wp:positionV>
            <wp:extent cx="1416276" cy="2019300"/>
            <wp:effectExtent l="0" t="0" r="0" b="0"/>
            <wp:wrapSquare wrapText="bothSides"/>
            <wp:docPr id="4" name="Slika 4" descr="Rezultat iskanja slik za glasba danes in nekoč 7 učbn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lasba danes in nekoč 7 učbne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7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4D1" w:rsidRPr="003F5C77" w:rsidRDefault="00D604D1" w:rsidP="003F5C77"/>
    <w:sectPr w:rsidR="00D604D1" w:rsidRPr="003F5C77" w:rsidSect="00844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22C"/>
    <w:multiLevelType w:val="hybridMultilevel"/>
    <w:tmpl w:val="CAC0A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3F0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BA5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1C7B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B2"/>
    <w:rsid w:val="00135E5D"/>
    <w:rsid w:val="00223B8A"/>
    <w:rsid w:val="003F5C77"/>
    <w:rsid w:val="00844AB2"/>
    <w:rsid w:val="00D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41C8"/>
  <w15:chartTrackingRefBased/>
  <w15:docId w15:val="{13650642-3312-4956-AE18-DB12A1E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5C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844AB2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44AB2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rsid w:val="00844AB2"/>
  </w:style>
  <w:style w:type="table" w:styleId="Tabelamrea">
    <w:name w:val="Table Grid"/>
    <w:basedOn w:val="Navadnatabela"/>
    <w:uiPriority w:val="59"/>
    <w:rsid w:val="003F5C77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atch-title">
    <w:name w:val="watch-title"/>
    <w:basedOn w:val="Privzetapisavaodstavka"/>
    <w:rsid w:val="003F5C77"/>
  </w:style>
  <w:style w:type="paragraph" w:styleId="Navadensplet">
    <w:name w:val="Normal (Web)"/>
    <w:basedOn w:val="Navaden"/>
    <w:uiPriority w:val="99"/>
    <w:unhideWhenUsed/>
    <w:rsid w:val="003F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3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lj.neva@gmail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ucilnica</dc:creator>
  <cp:keywords/>
  <dc:description/>
  <cp:lastModifiedBy>Neva</cp:lastModifiedBy>
  <cp:revision>2</cp:revision>
  <dcterms:created xsi:type="dcterms:W3CDTF">2020-03-27T14:50:00Z</dcterms:created>
  <dcterms:modified xsi:type="dcterms:W3CDTF">2020-03-27T14:50:00Z</dcterms:modified>
</cp:coreProperties>
</file>